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73BE1029"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F66ACD">
        <w:rPr>
          <w:rFonts w:ascii="Arial" w:hAnsi="Arial" w:cs="Arial"/>
          <w:b/>
          <w:bCs/>
          <w:sz w:val="24"/>
          <w:szCs w:val="24"/>
        </w:rPr>
        <w:t>Bower Mount Medical Practice</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w:t>
      </w:r>
      <w:commentRangeStart w:id="0"/>
      <w:r w:rsidR="00AF5BB6" w:rsidRPr="00E84482">
        <w:rPr>
          <w:rFonts w:ascii="Arial" w:hAnsi="Arial" w:cs="Arial"/>
          <w:sz w:val="24"/>
          <w:szCs w:val="24"/>
        </w:rPr>
        <w:t>hyperlink</w:t>
      </w:r>
      <w:commentRangeEnd w:id="0"/>
      <w:r w:rsidR="00274663" w:rsidRPr="00E84482">
        <w:rPr>
          <w:rStyle w:val="CommentReference"/>
          <w:rFonts w:ascii="Arial" w:hAnsi="Arial" w:cs="Arial"/>
          <w:sz w:val="24"/>
          <w:szCs w:val="24"/>
        </w:rPr>
        <w:commentReference w:id="0"/>
      </w:r>
      <w:r w:rsidR="00AF5BB6" w:rsidRPr="00E84482">
        <w:rPr>
          <w:rFonts w:ascii="Arial" w:hAnsi="Arial" w:cs="Arial"/>
          <w:sz w:val="24"/>
          <w:szCs w:val="24"/>
        </w:rPr>
        <w:t>&gt;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33F413BB" w:rsidR="00440ECD" w:rsidRPr="00F66ACD" w:rsidRDefault="00F66ACD" w:rsidP="00F66ACD">
            <w:pPr>
              <w:pStyle w:val="NoSpacing"/>
              <w:rPr>
                <w:rFonts w:ascii="Arial" w:hAnsi="Arial" w:cs="Arial"/>
                <w:sz w:val="24"/>
                <w:szCs w:val="24"/>
                <w:lang w:eastAsia="en-GB"/>
              </w:rPr>
            </w:pPr>
            <w:r w:rsidRPr="00F66ACD">
              <w:rPr>
                <w:rFonts w:ascii="Arial" w:hAnsi="Arial" w:cs="Arial"/>
                <w:sz w:val="24"/>
                <w:szCs w:val="24"/>
                <w:lang w:eastAsia="en-GB"/>
              </w:rPr>
              <w:t>Bower Mount Medical Practice                                1 Bower Mount Road</w:t>
            </w:r>
          </w:p>
          <w:p w14:paraId="35A5B684" w14:textId="0ED77552" w:rsidR="00F66ACD" w:rsidRDefault="00F66ACD" w:rsidP="00F66ACD">
            <w:pPr>
              <w:pStyle w:val="NoSpacing"/>
              <w:rPr>
                <w:rFonts w:ascii="Arial" w:hAnsi="Arial" w:cs="Arial"/>
                <w:sz w:val="24"/>
                <w:szCs w:val="24"/>
                <w:lang w:eastAsia="en-GB"/>
              </w:rPr>
            </w:pPr>
            <w:r w:rsidRPr="00F66ACD">
              <w:rPr>
                <w:rFonts w:ascii="Arial" w:hAnsi="Arial" w:cs="Arial"/>
                <w:sz w:val="24"/>
                <w:szCs w:val="24"/>
                <w:lang w:eastAsia="en-GB"/>
              </w:rPr>
              <w:t>Mai</w:t>
            </w:r>
            <w:r>
              <w:rPr>
                <w:rFonts w:ascii="Arial" w:hAnsi="Arial" w:cs="Arial"/>
                <w:sz w:val="24"/>
                <w:szCs w:val="24"/>
                <w:lang w:eastAsia="en-GB"/>
              </w:rPr>
              <w:t>dstone</w:t>
            </w:r>
          </w:p>
          <w:p w14:paraId="7ABC860E" w14:textId="5DD7587E" w:rsidR="00F66ACD" w:rsidRDefault="00F66ACD" w:rsidP="00F66ACD">
            <w:pPr>
              <w:pStyle w:val="NoSpacing"/>
              <w:rPr>
                <w:rFonts w:ascii="Arial" w:hAnsi="Arial" w:cs="Arial"/>
                <w:sz w:val="24"/>
                <w:szCs w:val="24"/>
                <w:lang w:eastAsia="en-GB"/>
              </w:rPr>
            </w:pPr>
            <w:r>
              <w:rPr>
                <w:rFonts w:ascii="Arial" w:hAnsi="Arial" w:cs="Arial"/>
                <w:sz w:val="24"/>
                <w:szCs w:val="24"/>
                <w:lang w:eastAsia="en-GB"/>
              </w:rPr>
              <w:t>Kent</w:t>
            </w:r>
          </w:p>
          <w:p w14:paraId="0806C099" w14:textId="30EAB3BB" w:rsidR="00440ECD" w:rsidRPr="00E84482" w:rsidRDefault="00F66ACD" w:rsidP="00F66ACD">
            <w:pPr>
              <w:pStyle w:val="NoSpacing"/>
              <w:rPr>
                <w:rFonts w:ascii="Arial" w:hAnsi="Arial" w:cs="Arial"/>
                <w:sz w:val="24"/>
                <w:szCs w:val="24"/>
              </w:rPr>
            </w:pPr>
            <w:r>
              <w:rPr>
                <w:rFonts w:ascii="Arial" w:hAnsi="Arial" w:cs="Arial"/>
                <w:sz w:val="24"/>
                <w:szCs w:val="24"/>
                <w:lang w:eastAsia="en-GB"/>
              </w:rPr>
              <w:t>ME16 8AX</w:t>
            </w: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0B7C2F" w:rsidRDefault="009A4045" w:rsidP="009A4045">
            <w:pPr>
              <w:pStyle w:val="ListParagraph"/>
              <w:numPr>
                <w:ilvl w:val="0"/>
                <w:numId w:val="16"/>
              </w:numPr>
              <w:spacing w:before="120" w:after="120"/>
              <w:ind w:left="455" w:hanging="283"/>
              <w:rPr>
                <w:rFonts w:ascii="Arial" w:hAnsi="Arial" w:cs="Arial"/>
                <w:strike/>
                <w:sz w:val="24"/>
                <w:szCs w:val="24"/>
              </w:rPr>
            </w:pPr>
            <w:r w:rsidRPr="000B7C2F">
              <w:rPr>
                <w:rFonts w:ascii="Arial" w:hAnsi="Arial" w:cs="Arial"/>
                <w:sz w:val="24"/>
                <w:szCs w:val="24"/>
              </w:rPr>
              <w:t>Safeguarding</w:t>
            </w:r>
            <w:r w:rsidR="00207174" w:rsidRPr="000B7C2F">
              <w:rPr>
                <w:rFonts w:ascii="Arial" w:hAnsi="Arial" w:cs="Arial"/>
                <w:sz w:val="24"/>
                <w:szCs w:val="24"/>
              </w:rPr>
              <w:t>:</w:t>
            </w:r>
            <w:r w:rsidRPr="000B7C2F">
              <w:rPr>
                <w:rFonts w:ascii="Arial" w:hAnsi="Arial" w:cs="Arial"/>
                <w:sz w:val="24"/>
                <w:szCs w:val="24"/>
              </w:rPr>
              <w:t xml:space="preserve"> to prevent </w:t>
            </w:r>
            <w:r w:rsidR="00437D0B" w:rsidRPr="000B7C2F">
              <w:rPr>
                <w:rFonts w:ascii="Arial" w:hAnsi="Arial" w:cs="Arial"/>
                <w:sz w:val="24"/>
                <w:szCs w:val="24"/>
              </w:rPr>
              <w:t xml:space="preserve">serious abuse or neglect or death of a child or </w:t>
            </w:r>
            <w:r w:rsidR="00207174" w:rsidRPr="000B7C2F">
              <w:rPr>
                <w:rFonts w:ascii="Arial" w:hAnsi="Arial" w:cs="Arial"/>
                <w:sz w:val="24"/>
                <w:szCs w:val="24"/>
              </w:rPr>
              <w:t xml:space="preserve">vulnerable </w:t>
            </w:r>
            <w:r w:rsidR="00437D0B" w:rsidRPr="000B7C2F">
              <w:rPr>
                <w:rFonts w:ascii="Arial" w:hAnsi="Arial" w:cs="Arial"/>
                <w:sz w:val="24"/>
                <w:szCs w:val="24"/>
              </w:rPr>
              <w:t xml:space="preserve">adult from taking place </w:t>
            </w:r>
          </w:p>
          <w:p w14:paraId="73A21399" w14:textId="5678A5E6" w:rsidR="00E20285" w:rsidRPr="000B7C2F" w:rsidRDefault="00E20285" w:rsidP="009A4045">
            <w:pPr>
              <w:pStyle w:val="ListParagraph"/>
              <w:numPr>
                <w:ilvl w:val="0"/>
                <w:numId w:val="16"/>
              </w:numPr>
              <w:spacing w:before="120" w:after="120"/>
              <w:ind w:left="455" w:hanging="283"/>
              <w:rPr>
                <w:rFonts w:ascii="Arial" w:hAnsi="Arial" w:cs="Arial"/>
                <w:sz w:val="24"/>
                <w:szCs w:val="24"/>
              </w:rPr>
            </w:pPr>
            <w:r w:rsidRPr="000B7C2F">
              <w:rPr>
                <w:rFonts w:ascii="Arial" w:hAnsi="Arial" w:cs="Arial"/>
                <w:sz w:val="24"/>
                <w:szCs w:val="24"/>
              </w:rPr>
              <w:t>Regulatory bodies</w:t>
            </w:r>
            <w:r w:rsidR="00207174" w:rsidRPr="000B7C2F">
              <w:rPr>
                <w:rFonts w:ascii="Arial" w:hAnsi="Arial" w:cs="Arial"/>
                <w:sz w:val="24"/>
                <w:szCs w:val="24"/>
              </w:rPr>
              <w:t xml:space="preserve">: </w:t>
            </w:r>
            <w:r w:rsidRPr="000B7C2F">
              <w:rPr>
                <w:rFonts w:ascii="Arial" w:hAnsi="Arial" w:cs="Arial"/>
                <w:sz w:val="24"/>
                <w:szCs w:val="24"/>
              </w:rPr>
              <w:t xml:space="preserve">such as the Care Quality Commission, who </w:t>
            </w:r>
            <w:r w:rsidR="00DB6E38" w:rsidRPr="000B7C2F">
              <w:rPr>
                <w:rFonts w:ascii="Arial" w:hAnsi="Arial" w:cs="Arial"/>
                <w:sz w:val="24"/>
                <w:szCs w:val="24"/>
              </w:rPr>
              <w:t xml:space="preserve">undertake audits to ensure the Practice comply with standards and provide </w:t>
            </w:r>
            <w:r w:rsidRPr="000B7C2F">
              <w:rPr>
                <w:rFonts w:ascii="Arial" w:hAnsi="Arial" w:cs="Arial"/>
                <w:sz w:val="24"/>
                <w:szCs w:val="24"/>
              </w:rPr>
              <w:t>safe health care</w:t>
            </w:r>
          </w:p>
          <w:p w14:paraId="73B1D88F" w14:textId="7F4CCB0E" w:rsidR="00E20285" w:rsidRPr="000B7C2F" w:rsidRDefault="00E20285" w:rsidP="009A4045">
            <w:pPr>
              <w:pStyle w:val="ListParagraph"/>
              <w:numPr>
                <w:ilvl w:val="0"/>
                <w:numId w:val="16"/>
              </w:numPr>
              <w:spacing w:before="120" w:after="120"/>
              <w:ind w:left="455" w:hanging="283"/>
              <w:rPr>
                <w:rFonts w:ascii="Arial" w:hAnsi="Arial" w:cs="Arial"/>
                <w:sz w:val="24"/>
                <w:szCs w:val="24"/>
              </w:rPr>
            </w:pPr>
            <w:r w:rsidRPr="000B7C2F">
              <w:rPr>
                <w:rFonts w:ascii="Arial" w:hAnsi="Arial" w:cs="Arial"/>
                <w:sz w:val="24"/>
                <w:szCs w:val="24"/>
              </w:rPr>
              <w:t>Law enforcement</w:t>
            </w:r>
            <w:r w:rsidR="00207174" w:rsidRPr="000B7C2F">
              <w:rPr>
                <w:rFonts w:ascii="Arial" w:hAnsi="Arial" w:cs="Arial"/>
                <w:sz w:val="24"/>
                <w:szCs w:val="24"/>
              </w:rPr>
              <w:t>:</w:t>
            </w:r>
            <w:r w:rsidRPr="000B7C2F">
              <w:rPr>
                <w:rFonts w:ascii="Arial" w:hAnsi="Arial" w:cs="Arial"/>
                <w:sz w:val="24"/>
                <w:szCs w:val="24"/>
              </w:rPr>
              <w:t xml:space="preserve"> prevention and detection of crime or apprehension and prosecution of offenders</w:t>
            </w:r>
          </w:p>
          <w:p w14:paraId="753EFA57" w14:textId="059A40F7" w:rsidR="00E20285" w:rsidRPr="000B7C2F" w:rsidRDefault="00E20285" w:rsidP="009A4045">
            <w:pPr>
              <w:pStyle w:val="ListParagraph"/>
              <w:numPr>
                <w:ilvl w:val="0"/>
                <w:numId w:val="16"/>
              </w:numPr>
              <w:spacing w:before="120" w:after="120"/>
              <w:ind w:left="455" w:hanging="283"/>
              <w:rPr>
                <w:rFonts w:ascii="Arial" w:hAnsi="Arial" w:cs="Arial"/>
                <w:sz w:val="24"/>
                <w:szCs w:val="24"/>
              </w:rPr>
            </w:pPr>
            <w:r w:rsidRPr="000B7C2F">
              <w:rPr>
                <w:rFonts w:ascii="Arial" w:hAnsi="Arial" w:cs="Arial"/>
                <w:sz w:val="24"/>
                <w:szCs w:val="24"/>
              </w:rPr>
              <w:t>Medico-legal</w:t>
            </w:r>
            <w:r w:rsidR="00207174" w:rsidRPr="000B7C2F">
              <w:rPr>
                <w:rFonts w:ascii="Arial" w:hAnsi="Arial" w:cs="Arial"/>
                <w:sz w:val="24"/>
                <w:szCs w:val="24"/>
              </w:rPr>
              <w:t xml:space="preserve">: </w:t>
            </w:r>
            <w:r w:rsidRPr="000B7C2F">
              <w:rPr>
                <w:rFonts w:ascii="Arial" w:hAnsi="Arial" w:cs="Arial"/>
                <w:sz w:val="24"/>
                <w:szCs w:val="24"/>
              </w:rPr>
              <w:t>where the Practice are defending a legal claim</w:t>
            </w:r>
          </w:p>
          <w:p w14:paraId="1F3FE3B8" w14:textId="58F25847" w:rsidR="008C5B57" w:rsidRPr="000B7C2F" w:rsidRDefault="00E20285" w:rsidP="009A4045">
            <w:pPr>
              <w:pStyle w:val="ListParagraph"/>
              <w:numPr>
                <w:ilvl w:val="0"/>
                <w:numId w:val="16"/>
              </w:numPr>
              <w:spacing w:before="120" w:after="120"/>
              <w:ind w:left="455" w:hanging="283"/>
              <w:rPr>
                <w:rFonts w:ascii="Arial" w:hAnsi="Arial" w:cs="Arial"/>
                <w:sz w:val="24"/>
                <w:szCs w:val="24"/>
              </w:rPr>
            </w:pPr>
            <w:r w:rsidRPr="000B7C2F">
              <w:rPr>
                <w:rFonts w:ascii="Arial" w:hAnsi="Arial" w:cs="Arial"/>
                <w:sz w:val="24"/>
                <w:szCs w:val="24"/>
              </w:rPr>
              <w:t>Complaint management</w:t>
            </w:r>
            <w:r w:rsidR="00207174" w:rsidRPr="000B7C2F">
              <w:rPr>
                <w:rFonts w:ascii="Arial" w:hAnsi="Arial" w:cs="Arial"/>
                <w:sz w:val="24"/>
                <w:szCs w:val="24"/>
              </w:rPr>
              <w:t>:</w:t>
            </w:r>
            <w:r w:rsidRPr="000B7C2F">
              <w:rPr>
                <w:rFonts w:ascii="Arial" w:hAnsi="Arial" w:cs="Arial"/>
                <w:sz w:val="24"/>
                <w:szCs w:val="24"/>
              </w:rPr>
              <w:t xml:space="preserve"> sometimes it is necessary to share information with NHS England</w:t>
            </w:r>
            <w:r w:rsidR="0002453C" w:rsidRPr="000B7C2F">
              <w:rPr>
                <w:rFonts w:ascii="Arial" w:hAnsi="Arial" w:cs="Arial"/>
                <w:sz w:val="24"/>
                <w:szCs w:val="24"/>
              </w:rPr>
              <w:t xml:space="preserve"> or </w:t>
            </w:r>
            <w:r w:rsidRPr="000B7C2F">
              <w:rPr>
                <w:rFonts w:ascii="Arial" w:hAnsi="Arial" w:cs="Arial"/>
                <w:sz w:val="24"/>
                <w:szCs w:val="24"/>
              </w:rPr>
              <w:t>the Health Service Ombudsman</w:t>
            </w:r>
            <w:r w:rsidR="00D826E7" w:rsidRPr="000B7C2F">
              <w:rPr>
                <w:rFonts w:ascii="Arial" w:hAnsi="Arial" w:cs="Arial"/>
                <w:sz w:val="24"/>
                <w:szCs w:val="24"/>
              </w:rPr>
              <w:t xml:space="preserve"> </w:t>
            </w:r>
            <w:r w:rsidR="0002453C" w:rsidRPr="000B7C2F">
              <w:rPr>
                <w:rFonts w:ascii="Arial" w:hAnsi="Arial" w:cs="Arial"/>
                <w:sz w:val="24"/>
                <w:szCs w:val="24"/>
              </w:rPr>
              <w:t xml:space="preserve">or </w:t>
            </w:r>
            <w:r w:rsidR="00AA6A89" w:rsidRPr="000B7C2F">
              <w:rPr>
                <w:rFonts w:ascii="Arial" w:hAnsi="Arial" w:cs="Arial"/>
                <w:sz w:val="24"/>
                <w:szCs w:val="24"/>
              </w:rPr>
              <w:t>I</w:t>
            </w:r>
            <w:r w:rsidR="00D826E7" w:rsidRPr="000B7C2F">
              <w:rPr>
                <w:rFonts w:ascii="Arial" w:hAnsi="Arial" w:cs="Arial"/>
                <w:sz w:val="24"/>
                <w:szCs w:val="24"/>
              </w:rPr>
              <w:t>nformation Commissioners Office</w:t>
            </w:r>
          </w:p>
          <w:p w14:paraId="55B6B2CC" w14:textId="5D7DA116" w:rsidR="00F128E6" w:rsidRPr="000B7C2F" w:rsidRDefault="008C5B57" w:rsidP="009A4045">
            <w:pPr>
              <w:pStyle w:val="ListParagraph"/>
              <w:numPr>
                <w:ilvl w:val="0"/>
                <w:numId w:val="16"/>
              </w:numPr>
              <w:spacing w:before="120" w:after="120"/>
              <w:ind w:left="455" w:hanging="283"/>
              <w:rPr>
                <w:rFonts w:ascii="Arial" w:hAnsi="Arial" w:cs="Arial"/>
                <w:sz w:val="24"/>
                <w:szCs w:val="24"/>
              </w:rPr>
            </w:pPr>
            <w:r w:rsidRPr="000B7C2F">
              <w:rPr>
                <w:rFonts w:ascii="Arial" w:hAnsi="Arial" w:cs="Arial"/>
                <w:sz w:val="24"/>
                <w:szCs w:val="24"/>
              </w:rPr>
              <w:t>Planning and Research</w:t>
            </w:r>
            <w:r w:rsidR="00207174" w:rsidRPr="000B7C2F">
              <w:rPr>
                <w:rFonts w:ascii="Arial" w:hAnsi="Arial" w:cs="Arial"/>
                <w:sz w:val="24"/>
                <w:szCs w:val="24"/>
              </w:rPr>
              <w:t>:</w:t>
            </w:r>
            <w:r w:rsidRPr="000B7C2F">
              <w:rPr>
                <w:rFonts w:ascii="Arial" w:hAnsi="Arial" w:cs="Arial"/>
                <w:sz w:val="24"/>
                <w:szCs w:val="24"/>
              </w:rPr>
              <w:t xml:space="preserve"> information may be shared for securing, </w:t>
            </w:r>
            <w:r w:rsidR="00AA6A89" w:rsidRPr="000B7C2F">
              <w:rPr>
                <w:rFonts w:ascii="Arial" w:hAnsi="Arial" w:cs="Arial"/>
                <w:sz w:val="24"/>
                <w:szCs w:val="24"/>
              </w:rPr>
              <w:t>planning,</w:t>
            </w:r>
            <w:r w:rsidRPr="000B7C2F">
              <w:rPr>
                <w:rFonts w:ascii="Arial" w:hAnsi="Arial" w:cs="Arial"/>
                <w:sz w:val="24"/>
                <w:szCs w:val="24"/>
              </w:rPr>
              <w:t xml:space="preserve"> and paying for </w:t>
            </w:r>
            <w:r w:rsidR="00D826E7" w:rsidRPr="000B7C2F">
              <w:rPr>
                <w:rFonts w:ascii="Arial" w:hAnsi="Arial" w:cs="Arial"/>
                <w:sz w:val="24"/>
                <w:szCs w:val="24"/>
              </w:rPr>
              <w:t>primary care or and specialised NHS Services</w:t>
            </w:r>
            <w:r w:rsidR="00E20285" w:rsidRPr="000B7C2F">
              <w:rPr>
                <w:rFonts w:ascii="Arial" w:hAnsi="Arial" w:cs="Arial"/>
                <w:sz w:val="24"/>
                <w:szCs w:val="24"/>
              </w:rPr>
              <w:t xml:space="preserve">     </w:t>
            </w:r>
            <w:r w:rsidR="00F128E6" w:rsidRPr="000B7C2F">
              <w:rPr>
                <w:rFonts w:ascii="Arial" w:hAnsi="Arial" w:cs="Arial"/>
                <w:sz w:val="24"/>
                <w:szCs w:val="24"/>
              </w:rPr>
              <w:t xml:space="preserve"> </w:t>
            </w:r>
          </w:p>
          <w:p w14:paraId="29A8A036" w14:textId="550F6455" w:rsidR="008C5B57" w:rsidRPr="000B7C2F" w:rsidRDefault="0002453C" w:rsidP="009A4045">
            <w:pPr>
              <w:pStyle w:val="ListParagraph"/>
              <w:numPr>
                <w:ilvl w:val="0"/>
                <w:numId w:val="16"/>
              </w:numPr>
              <w:spacing w:before="120" w:after="120"/>
              <w:ind w:left="455" w:hanging="283"/>
              <w:rPr>
                <w:rFonts w:ascii="Arial" w:hAnsi="Arial" w:cs="Arial"/>
                <w:sz w:val="24"/>
                <w:szCs w:val="24"/>
              </w:rPr>
            </w:pPr>
            <w:r w:rsidRPr="000B7C2F">
              <w:rPr>
                <w:rFonts w:ascii="Arial" w:hAnsi="Arial" w:cs="Arial"/>
                <w:sz w:val="24"/>
                <w:szCs w:val="24"/>
              </w:rPr>
              <w:t xml:space="preserve">Health </w:t>
            </w:r>
            <w:r w:rsidR="008C5B57" w:rsidRPr="000B7C2F">
              <w:rPr>
                <w:rFonts w:ascii="Arial" w:hAnsi="Arial" w:cs="Arial"/>
                <w:sz w:val="24"/>
                <w:szCs w:val="24"/>
              </w:rPr>
              <w:t>Protecti</w:t>
            </w:r>
            <w:r w:rsidRPr="000B7C2F">
              <w:rPr>
                <w:rFonts w:ascii="Arial" w:hAnsi="Arial" w:cs="Arial"/>
                <w:sz w:val="24"/>
                <w:szCs w:val="24"/>
              </w:rPr>
              <w:t>on</w:t>
            </w:r>
            <w:r w:rsidR="00207174" w:rsidRPr="000B7C2F">
              <w:rPr>
                <w:rFonts w:ascii="Arial" w:hAnsi="Arial" w:cs="Arial"/>
                <w:sz w:val="24"/>
                <w:szCs w:val="24"/>
              </w:rPr>
              <w:t>:</w:t>
            </w:r>
            <w:r w:rsidR="008C5B57" w:rsidRPr="000B7C2F">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0B7C2F" w:rsidRDefault="008C5B57" w:rsidP="009A4045">
            <w:pPr>
              <w:pStyle w:val="ListParagraph"/>
              <w:numPr>
                <w:ilvl w:val="0"/>
                <w:numId w:val="16"/>
              </w:numPr>
              <w:spacing w:before="120" w:after="120"/>
              <w:ind w:left="455" w:hanging="283"/>
              <w:rPr>
                <w:rFonts w:ascii="Arial" w:hAnsi="Arial" w:cs="Arial"/>
                <w:color w:val="000000" w:themeColor="text1"/>
                <w:sz w:val="24"/>
                <w:szCs w:val="24"/>
              </w:rPr>
            </w:pPr>
            <w:r w:rsidRPr="000B7C2F">
              <w:rPr>
                <w:rFonts w:ascii="Arial" w:hAnsi="Arial" w:cs="Arial"/>
                <w:color w:val="000000" w:themeColor="text1"/>
                <w:sz w:val="24"/>
                <w:szCs w:val="24"/>
              </w:rPr>
              <w:t>Cancer pathways</w:t>
            </w:r>
            <w:r w:rsidR="00207174" w:rsidRPr="000B7C2F">
              <w:rPr>
                <w:rFonts w:ascii="Arial" w:hAnsi="Arial" w:cs="Arial"/>
                <w:color w:val="000000" w:themeColor="text1"/>
                <w:sz w:val="24"/>
                <w:szCs w:val="24"/>
              </w:rPr>
              <w:t>:</w:t>
            </w:r>
            <w:r w:rsidRPr="000B7C2F">
              <w:rPr>
                <w:rFonts w:ascii="Arial" w:hAnsi="Arial" w:cs="Arial"/>
                <w:color w:val="000000" w:themeColor="text1"/>
                <w:sz w:val="24"/>
                <w:szCs w:val="24"/>
              </w:rPr>
              <w:t xml:space="preserve"> the Practice participates in the National Cancer Diagnosis </w:t>
            </w:r>
            <w:commentRangeStart w:id="1"/>
            <w:r w:rsidRPr="000B7C2F">
              <w:rPr>
                <w:rFonts w:ascii="Arial" w:hAnsi="Arial" w:cs="Arial"/>
                <w:color w:val="000000" w:themeColor="text1"/>
                <w:sz w:val="24"/>
                <w:szCs w:val="24"/>
              </w:rPr>
              <w:t>Audit</w:t>
            </w:r>
            <w:commentRangeEnd w:id="1"/>
            <w:r w:rsidR="005463BE" w:rsidRPr="000B7C2F">
              <w:rPr>
                <w:rStyle w:val="CommentReference"/>
                <w:rFonts w:ascii="Arial" w:hAnsi="Arial" w:cs="Arial"/>
                <w:color w:val="000000" w:themeColor="text1"/>
                <w:sz w:val="24"/>
                <w:szCs w:val="24"/>
              </w:rPr>
              <w:commentReference w:id="1"/>
            </w:r>
            <w:r w:rsidRPr="000B7C2F">
              <w:rPr>
                <w:rFonts w:ascii="Arial" w:hAnsi="Arial" w:cs="Arial"/>
                <w:color w:val="000000" w:themeColor="text1"/>
                <w:sz w:val="24"/>
                <w:szCs w:val="24"/>
              </w:rPr>
              <w:t xml:space="preserve">  </w:t>
            </w:r>
          </w:p>
          <w:p w14:paraId="51C6CD97" w14:textId="77BE7E86" w:rsidR="00D9442D" w:rsidRPr="000B7C2F" w:rsidRDefault="00D615ED" w:rsidP="00F66ACD">
            <w:pPr>
              <w:spacing w:before="120" w:after="120"/>
              <w:ind w:left="172"/>
              <w:rPr>
                <w:rFonts w:ascii="Arial" w:hAnsi="Arial" w:cs="Arial"/>
                <w:sz w:val="24"/>
                <w:szCs w:val="24"/>
              </w:rPr>
            </w:pPr>
            <w:r w:rsidRPr="000B7C2F">
              <w:rPr>
                <w:rFonts w:ascii="Arial" w:hAnsi="Arial" w:cs="Arial"/>
                <w:sz w:val="24"/>
                <w:szCs w:val="24"/>
              </w:rPr>
              <w:t xml:space="preserve">A list of Practice processing activities can be found here </w:t>
            </w:r>
            <w:r w:rsidR="00F66ACD" w:rsidRPr="000B7C2F">
              <w:rPr>
                <w:rFonts w:ascii="Arial" w:hAnsi="Arial" w:cs="Arial"/>
                <w:sz w:val="24"/>
                <w:szCs w:val="24"/>
              </w:rPr>
              <w:t>www.bowermountmedical.co.uk</w:t>
            </w:r>
            <w:bookmarkStart w:id="2" w:name="_GoBack"/>
            <w:bookmarkEnd w:id="2"/>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782782F7" w:rsidR="008C5B57" w:rsidRPr="00E84482" w:rsidRDefault="00F66ACD" w:rsidP="004A1D5D">
            <w:pPr>
              <w:rPr>
                <w:rFonts w:ascii="Arial" w:hAnsi="Arial" w:cs="Arial"/>
                <w:sz w:val="24"/>
                <w:szCs w:val="24"/>
              </w:rPr>
            </w:pPr>
            <w:r>
              <w:rPr>
                <w:rFonts w:ascii="Arial" w:hAnsi="Arial" w:cs="Arial"/>
                <w:sz w:val="24"/>
                <w:szCs w:val="24"/>
              </w:rPr>
              <w:t>Bower Mount Medical Practice</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sectPr w:rsidR="00B750C7" w:rsidSect="0044335B">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 w:id="1" w:author="ERVINE, Andrew (NHS KENT AND MEDWAY ICB - 91Q)" w:date="2022-12-20T15:20:00Z" w:initials="EA(KAMI9">
    <w:p w14:paraId="723D3B04" w14:textId="77777777" w:rsidR="002439DB" w:rsidRDefault="005463BE" w:rsidP="00A56774">
      <w:pPr>
        <w:pStyle w:val="CommentText"/>
      </w:pPr>
      <w:r>
        <w:rPr>
          <w:rStyle w:val="CommentReference"/>
        </w:rPr>
        <w:annotationRef/>
      </w:r>
      <w:r w:rsidR="002439DB">
        <w:t>Delete if the Practice do not participate in the National Cancer Diagnosis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AF599" w15:done="0"/>
  <w15:commentEx w15:paraId="723D3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654C" w14:textId="547C0F98" w:rsidR="0027259D" w:rsidRDefault="006D32C0" w:rsidP="0027259D">
    <w:pPr>
      <w:pStyle w:val="Header"/>
      <w:jc w:val="right"/>
    </w:pPr>
    <w:r>
      <w:t>Bower Mount Medical Practice</w:t>
    </w:r>
  </w:p>
  <w:p w14:paraId="366F0AC4" w14:textId="3C978EDC" w:rsidR="006D32C0" w:rsidRDefault="006D32C0" w:rsidP="0027259D">
    <w:pPr>
      <w:pStyle w:val="Header"/>
      <w:jc w:val="right"/>
    </w:pPr>
    <w:r>
      <w:t>May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B7C2F"/>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32C0"/>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66ACD"/>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F66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ACD"/>
    <w:rPr>
      <w:rFonts w:ascii="Segoe UI" w:eastAsiaTheme="minorHAnsi" w:hAnsi="Segoe UI" w:cs="Segoe UI"/>
      <w:sz w:val="18"/>
      <w:szCs w:val="18"/>
      <w:lang w:eastAsia="en-US"/>
    </w:rPr>
  </w:style>
  <w:style w:type="paragraph" w:styleId="NoSpacing">
    <w:name w:val="No Spacing"/>
    <w:uiPriority w:val="1"/>
    <w:qFormat/>
    <w:rsid w:val="00F66ACD"/>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c2efe0ad-e471-4465-94ab-c832b74aba9b"/>
    <ds:schemaRef ds:uri="http://schemas.microsoft.com/office/2006/documentManagement/types"/>
    <ds:schemaRef ds:uri="13e47fb3-5400-4697-b3cb-741c73a8ebbd"/>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Ann Edmonds</cp:lastModifiedBy>
  <cp:revision>4</cp:revision>
  <cp:lastPrinted>2023-01-19T07:40:00Z</cp:lastPrinted>
  <dcterms:created xsi:type="dcterms:W3CDTF">2023-06-30T14:54:00Z</dcterms:created>
  <dcterms:modified xsi:type="dcterms:W3CDTF">2023-07-11T08:25:00Z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